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19" w:rsidRPr="00F87F36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Методическая работа</w:t>
      </w:r>
    </w:p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7C19" w:rsidRPr="00157645" w:rsidRDefault="00BF7C19" w:rsidP="00BF7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F36">
        <w:rPr>
          <w:b/>
          <w:color w:val="C00000"/>
          <w:sz w:val="28"/>
          <w:szCs w:val="28"/>
        </w:rPr>
        <w:t xml:space="preserve">  </w:t>
      </w:r>
      <w:r w:rsidRPr="00F87F36">
        <w:rPr>
          <w:rStyle w:val="FontStyle15"/>
          <w:sz w:val="28"/>
          <w:szCs w:val="28"/>
        </w:rPr>
        <w:t>Единая методическая тема школы:</w:t>
      </w:r>
      <w:r w:rsidRPr="00F87F36">
        <w:rPr>
          <w:rStyle w:val="FontStyle15"/>
          <w:sz w:val="24"/>
          <w:szCs w:val="24"/>
        </w:rPr>
        <w:t xml:space="preserve"> </w:t>
      </w:r>
      <w:r w:rsidRPr="00157645">
        <w:rPr>
          <w:rFonts w:ascii="Times New Roman" w:hAnsi="Times New Roman" w:cs="Times New Roman"/>
          <w:sz w:val="24"/>
          <w:szCs w:val="24"/>
        </w:rPr>
        <w:t>Единая методическая тема: 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F87F36">
        <w:rPr>
          <w:rStyle w:val="FontStyle15"/>
          <w:sz w:val="28"/>
          <w:szCs w:val="28"/>
        </w:rPr>
        <w:t>Цель:</w:t>
      </w:r>
      <w:r w:rsidRPr="00F87F36">
        <w:rPr>
          <w:rStyle w:val="FontStyle15"/>
          <w:sz w:val="24"/>
          <w:szCs w:val="24"/>
        </w:rPr>
        <w:t xml:space="preserve"> </w:t>
      </w:r>
      <w:r w:rsidRPr="00157645">
        <w:rPr>
          <w:rFonts w:ascii="Times New Roman" w:hAnsi="Times New Roman"/>
          <w:sz w:val="24"/>
          <w:szCs w:val="24"/>
        </w:rPr>
        <w:t xml:space="preserve">Создание условий для совершенствования мастерства педагогов через интеграцию учебной и </w:t>
      </w:r>
      <w:proofErr w:type="spellStart"/>
      <w:r w:rsidRPr="00157645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157645">
        <w:rPr>
          <w:rFonts w:ascii="Times New Roman" w:hAnsi="Times New Roman"/>
          <w:sz w:val="24"/>
          <w:szCs w:val="24"/>
        </w:rPr>
        <w:t xml:space="preserve"> деятельности, внедрение и интеграцию современных образовательных технологий.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  <w:r w:rsidRPr="00157645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:rsidR="00BF7C19" w:rsidRPr="00F87F36" w:rsidRDefault="00BF7C19" w:rsidP="00BF7C19">
      <w:pPr>
        <w:pStyle w:val="Style1"/>
        <w:widowControl/>
        <w:spacing w:line="240" w:lineRule="auto"/>
        <w:ind w:firstLine="180"/>
        <w:jc w:val="both"/>
      </w:pPr>
    </w:p>
    <w:p w:rsidR="00BF7C19" w:rsidRPr="00F87F36" w:rsidRDefault="00BF7C19" w:rsidP="00BF7C19">
      <w:pPr>
        <w:pStyle w:val="Style3"/>
        <w:widowControl/>
        <w:ind w:left="3115" w:hanging="2935"/>
        <w:rPr>
          <w:rStyle w:val="FontStyle15"/>
          <w:sz w:val="28"/>
          <w:szCs w:val="28"/>
        </w:rPr>
      </w:pPr>
      <w:r w:rsidRPr="00F87F36">
        <w:rPr>
          <w:rStyle w:val="FontStyle15"/>
          <w:sz w:val="28"/>
          <w:szCs w:val="28"/>
        </w:rPr>
        <w:t>Задачи работы методической службы шко</w:t>
      </w:r>
      <w:r>
        <w:rPr>
          <w:rStyle w:val="FontStyle15"/>
          <w:sz w:val="28"/>
          <w:szCs w:val="28"/>
        </w:rPr>
        <w:t xml:space="preserve">лы на 2017 – </w:t>
      </w:r>
      <w:proofErr w:type="gramStart"/>
      <w:r>
        <w:rPr>
          <w:rStyle w:val="FontStyle15"/>
          <w:sz w:val="28"/>
          <w:szCs w:val="28"/>
        </w:rPr>
        <w:t>2018</w:t>
      </w:r>
      <w:r w:rsidRPr="00F87F36">
        <w:rPr>
          <w:rStyle w:val="FontStyle15"/>
          <w:sz w:val="28"/>
          <w:szCs w:val="28"/>
        </w:rPr>
        <w:t xml:space="preserve">  учебный</w:t>
      </w:r>
      <w:proofErr w:type="gramEnd"/>
      <w:r w:rsidRPr="00F87F36">
        <w:rPr>
          <w:rStyle w:val="FontStyle15"/>
          <w:sz w:val="28"/>
          <w:szCs w:val="28"/>
        </w:rPr>
        <w:t xml:space="preserve"> год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 xml:space="preserve">· </w:t>
      </w:r>
      <w:proofErr w:type="gramStart"/>
      <w:r w:rsidRPr="00157645">
        <w:rPr>
          <w:rFonts w:ascii="Times New Roman" w:hAnsi="Times New Roman"/>
          <w:sz w:val="24"/>
          <w:szCs w:val="24"/>
        </w:rPr>
        <w:t>Реализовывать  программу</w:t>
      </w:r>
      <w:proofErr w:type="gramEnd"/>
      <w:r w:rsidRPr="00157645">
        <w:rPr>
          <w:rFonts w:ascii="Times New Roman" w:hAnsi="Times New Roman"/>
          <w:sz w:val="24"/>
          <w:szCs w:val="24"/>
        </w:rPr>
        <w:t xml:space="preserve"> развития школы, разработанную на период 2017 -2022 годы. (Осуществлять координацию действий методических объединений по различным инновационным направлениям; оказывать методическую помощь по составлению рабочих программ учебных дисциплин, элективных курсов; эффективно использовать образовательные и воспитательные методики и технологии, связанные с внедрением новых образовательных стандартов).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 через организацию и осуществление сопровождения аттестации педагогических кадров, мотивации педагогов к обмену и диссеминации передового педагогического опыта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Развивать творческие связи с учреждениями дополнительного образования, с общественными организациями для создания условий, способствующих успешной самореализации и социализации как педагогов, выявлению и развитию детской одаренности обучающихся.</w:t>
      </w:r>
    </w:p>
    <w:p w:rsidR="00BF7C19" w:rsidRPr="00F87F36" w:rsidRDefault="00BF7C19" w:rsidP="00BF7C19">
      <w:pPr>
        <w:pStyle w:val="Style3"/>
        <w:widowControl/>
        <w:ind w:left="180" w:hanging="180"/>
        <w:rPr>
          <w:rStyle w:val="FontStyle15"/>
          <w:sz w:val="28"/>
          <w:szCs w:val="28"/>
        </w:rPr>
      </w:pPr>
      <w:r w:rsidRPr="00F87F36">
        <w:rPr>
          <w:rStyle w:val="FontStyle15"/>
          <w:sz w:val="28"/>
          <w:szCs w:val="28"/>
        </w:rPr>
        <w:t>Приоритетные перспективы развития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информационное обеспечение образовательного процесса,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обеспечение условий для изучения, обобщения и распространения передового опыта;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обеспечение внеклассной работы по учебным предметам;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совершенствование методов отслеживания качества образования;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научно-исследовательская деятельность педагогов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работа над повышением профессионального имиджа учителя и школы;</w:t>
      </w:r>
    </w:p>
    <w:p w:rsidR="00BF7C19" w:rsidRPr="00F87F36" w:rsidRDefault="00BF7C19" w:rsidP="00BF7C19">
      <w:pPr>
        <w:pStyle w:val="Style5"/>
        <w:widowControl/>
        <w:ind w:left="710"/>
        <w:jc w:val="left"/>
      </w:pPr>
    </w:p>
    <w:p w:rsidR="00BF7C19" w:rsidRPr="00F87F36" w:rsidRDefault="00BF7C19" w:rsidP="00BF7C19">
      <w:pPr>
        <w:pStyle w:val="Style3"/>
        <w:widowControl/>
        <w:ind w:left="715"/>
      </w:pPr>
    </w:p>
    <w:p w:rsidR="00BF7C19" w:rsidRPr="00F87F36" w:rsidRDefault="00BF7C19" w:rsidP="00BF7C19">
      <w:pPr>
        <w:pStyle w:val="Style3"/>
        <w:widowControl/>
        <w:ind w:left="715"/>
        <w:rPr>
          <w:rStyle w:val="FontStyle15"/>
          <w:sz w:val="28"/>
          <w:szCs w:val="28"/>
        </w:rPr>
      </w:pPr>
      <w:r w:rsidRPr="00F87F36">
        <w:rPr>
          <w:rStyle w:val="FontStyle15"/>
          <w:sz w:val="28"/>
          <w:szCs w:val="28"/>
        </w:rPr>
        <w:t>Организация методической работы происходит в следующих формах: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Педагогический совет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Методический совет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Методические объединения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lastRenderedPageBreak/>
        <w:t>· Методический семинар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Обобщение опыта работы.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Открытые уроки.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Научно-практические конференции по защите исследовательских работ учащихся.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Организация «Консультационных дней» с учителями-предметниками.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Аттестационные мероприятия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Предметные недели и декады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Педагогический мониторинг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Мастер-класс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Круглый стол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Индивидуальные консультации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</w:p>
    <w:p w:rsidR="00BF7C19" w:rsidRPr="00157645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157645">
        <w:rPr>
          <w:rFonts w:ascii="Times New Roman" w:hAnsi="Times New Roman"/>
          <w:sz w:val="24"/>
          <w:szCs w:val="24"/>
        </w:rPr>
        <w:t>· Групповые консультации</w:t>
      </w:r>
      <w:r w:rsidRPr="00157645">
        <w:rPr>
          <w:rFonts w:ascii="Times New Roman" w:hAnsi="Times New Roman"/>
          <w:b/>
          <w:bCs/>
          <w:sz w:val="24"/>
          <w:szCs w:val="24"/>
        </w:rPr>
        <w:t> </w:t>
      </w:r>
    </w:p>
    <w:p w:rsidR="00BF7C19" w:rsidRPr="006D06D5" w:rsidRDefault="00BF7C19" w:rsidP="00BF7C19">
      <w:pPr>
        <w:rPr>
          <w:rStyle w:val="FontStyle15"/>
        </w:rPr>
      </w:pPr>
      <w:r>
        <w:rPr>
          <w:rStyle w:val="FontStyle15"/>
        </w:rPr>
        <w:t xml:space="preserve">                                                         </w:t>
      </w:r>
    </w:p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7C19" w:rsidRPr="00F87F36" w:rsidRDefault="00BF7C19" w:rsidP="00BF7C19">
      <w:pPr>
        <w:rPr>
          <w:rFonts w:ascii="Times New Roman" w:hAnsi="Times New Roman" w:cs="Times New Roman"/>
          <w:b/>
          <w:color w:val="9933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Pr="00F87F36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Состав методического совета школы:</w:t>
      </w:r>
    </w:p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720"/>
        <w:gridCol w:w="3240"/>
        <w:gridCol w:w="2700"/>
        <w:gridCol w:w="4320"/>
      </w:tblGrid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Зайнаб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Магомедзакировна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Зам.директора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УВР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 школы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Алигаджиевич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Член ШМС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Салихат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 учителей начальных классов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Член ШМС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Член ШМС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Халисат</w:t>
            </w:r>
            <w:proofErr w:type="spell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МО </w:t>
            </w:r>
            <w:proofErr w:type="gram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 филологического</w:t>
            </w:r>
            <w:proofErr w:type="gramEnd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цикла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Член ШМС</w:t>
            </w:r>
          </w:p>
        </w:tc>
      </w:tr>
      <w:tr w:rsidR="00BF7C19" w:rsidRPr="0006365D" w:rsidTr="00EB1070">
        <w:tc>
          <w:tcPr>
            <w:tcW w:w="7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 Шамиль </w:t>
            </w:r>
            <w:proofErr w:type="spellStart"/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Ахмеднабиевич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 Учителей математики, физики, химии, биологии и географии</w:t>
            </w:r>
          </w:p>
        </w:tc>
        <w:tc>
          <w:tcPr>
            <w:tcW w:w="4320" w:type="dxa"/>
            <w:shd w:val="clear" w:color="auto" w:fill="auto"/>
          </w:tcPr>
          <w:p w:rsidR="00BF7C19" w:rsidRPr="0006365D" w:rsidRDefault="00BF7C19" w:rsidP="00EB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</w:rPr>
              <w:t>Член ШМС</w:t>
            </w:r>
          </w:p>
        </w:tc>
      </w:tr>
    </w:tbl>
    <w:p w:rsidR="00BF7C19" w:rsidRPr="009E781B" w:rsidRDefault="00BF7C19" w:rsidP="00BF7C1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F7C19" w:rsidRPr="006D06D5" w:rsidRDefault="00BF7C19" w:rsidP="00BF7C19">
      <w:pPr>
        <w:pStyle w:val="Style5"/>
        <w:widowControl/>
      </w:pPr>
    </w:p>
    <w:p w:rsidR="00BF7C19" w:rsidRPr="00A5404E" w:rsidRDefault="00BF7C19" w:rsidP="00BF7C19">
      <w:pPr>
        <w:pStyle w:val="a3"/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sz w:val="24"/>
          <w:szCs w:val="24"/>
        </w:rPr>
      </w:pPr>
      <w:r w:rsidRPr="00A5404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Основные направления деятельности</w:t>
      </w:r>
    </w:p>
    <w:tbl>
      <w:tblPr>
        <w:tblW w:w="10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11"/>
        <w:gridCol w:w="2061"/>
        <w:gridCol w:w="348"/>
        <w:gridCol w:w="2258"/>
        <w:gridCol w:w="521"/>
        <w:gridCol w:w="176"/>
      </w:tblGrid>
      <w:tr w:rsidR="00BF7C19" w:rsidRPr="00A5404E" w:rsidTr="00BF7C19">
        <w:trPr>
          <w:trHeight w:val="269"/>
        </w:trPr>
        <w:tc>
          <w:tcPr>
            <w:tcW w:w="1027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с кадрами</w:t>
            </w:r>
          </w:p>
        </w:tc>
      </w:tr>
      <w:tr w:rsidR="00BF7C19" w:rsidRPr="00A5404E" w:rsidTr="00BF7C19">
        <w:trPr>
          <w:trHeight w:val="839"/>
        </w:trPr>
        <w:tc>
          <w:tcPr>
            <w:tcW w:w="1027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1.Повышение квалификации</w:t>
            </w:r>
          </w:p>
          <w:p w:rsidR="00BF7C19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5404E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работы с педагогическими кадрами по 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5404E">
              <w:rPr>
                <w:rFonts w:ascii="Times New Roman" w:hAnsi="Times New Roman"/>
                <w:sz w:val="24"/>
                <w:szCs w:val="24"/>
              </w:rPr>
              <w:t>самооценке деятельности и повышению профессиональной компетентности</w:t>
            </w:r>
          </w:p>
        </w:tc>
      </w:tr>
      <w:tr w:rsidR="00BF7C19" w:rsidRPr="00A5404E" w:rsidTr="00BF7C19">
        <w:trPr>
          <w:gridAfter w:val="3"/>
          <w:wAfter w:w="2953" w:type="dxa"/>
          <w:trHeight w:val="269"/>
        </w:trPr>
        <w:tc>
          <w:tcPr>
            <w:tcW w:w="73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1.1. Курсовая переподготовка</w:t>
            </w:r>
          </w:p>
        </w:tc>
      </w:tr>
      <w:tr w:rsidR="00BF7C19" w:rsidRPr="00A5404E" w:rsidTr="00BF7C19">
        <w:trPr>
          <w:gridAfter w:val="2"/>
          <w:wAfter w:w="69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Кто привлекается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, исполнители</w:t>
            </w:r>
          </w:p>
        </w:tc>
      </w:tr>
      <w:tr w:rsidR="00BF7C19" w:rsidRPr="00A5404E" w:rsidTr="00BF7C19">
        <w:trPr>
          <w:gridAfter w:val="2"/>
          <w:wAfter w:w="69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BF7C19" w:rsidRPr="00A5404E" w:rsidTr="00BF7C19">
        <w:trPr>
          <w:gridAfter w:val="2"/>
          <w:wAfter w:w="696" w:type="dxa"/>
          <w:trHeight w:val="5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2)составление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заявок по прохождению курсов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Май - сентябрь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2"/>
          <w:wAfter w:w="696" w:type="dxa"/>
          <w:trHeight w:val="28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3)Самообразовательная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BF7C19" w:rsidRPr="00A5404E" w:rsidTr="00BF7C19">
        <w:trPr>
          <w:gridAfter w:val="2"/>
          <w:wAfter w:w="69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4)Организация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BF7C19" w:rsidRPr="00A5404E" w:rsidTr="00BF7C19">
        <w:trPr>
          <w:gridAfter w:val="2"/>
          <w:wAfter w:w="696" w:type="dxa"/>
          <w:trHeight w:val="5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5) Посещение и работа в РМО</w:t>
            </w: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Учителя, зам. директора по УВР</w:t>
            </w:r>
          </w:p>
        </w:tc>
      </w:tr>
      <w:tr w:rsidR="00BF7C19" w:rsidRPr="00A5404E" w:rsidTr="00BF7C19">
        <w:trPr>
          <w:gridAfter w:val="2"/>
          <w:wAfter w:w="695" w:type="dxa"/>
          <w:trHeight w:val="839"/>
        </w:trPr>
        <w:tc>
          <w:tcPr>
            <w:tcW w:w="95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1.2. Аттестация педагогических работников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5404E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BF7C19" w:rsidRPr="00A5404E" w:rsidTr="00BF7C19">
        <w:trPr>
          <w:gridAfter w:val="1"/>
          <w:wAfter w:w="176" w:type="dxa"/>
          <w:trHeight w:val="109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1)Групповая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консультация для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2)Индивидуальные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консультации по заполнению заявлений и написанию представления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110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>3)Групповая</w:t>
            </w:r>
            <w:proofErr w:type="gramEnd"/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консультация для </w:t>
            </w:r>
            <w:proofErr w:type="spellStart"/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>аттестующихся</w:t>
            </w:r>
            <w:proofErr w:type="spellEnd"/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i/>
                <w:iCs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5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4)Приём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заявлений на прохождение аттестации  (август-сентябрь)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5)Индивидуальные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консультации с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педагогами.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82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6)Изучение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деятельности педагогов, оформление необходимых документов для прохождения аттестации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8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7)Проведение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открытых мероприятий для педагогов школы, представление собственного опыта работы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педагогами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</w:tr>
      <w:tr w:rsidR="00BF7C19" w:rsidRPr="00A5404E" w:rsidTr="00BF7C19">
        <w:trPr>
          <w:gridAfter w:val="1"/>
          <w:wAfter w:w="176" w:type="dxa"/>
          <w:trHeight w:val="26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8)создание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</w:tr>
      <w:tr w:rsidR="00BF7C19" w:rsidRPr="00A5404E" w:rsidTr="00BF7C19">
        <w:trPr>
          <w:gridAfter w:val="1"/>
          <w:wAfter w:w="176" w:type="dxa"/>
          <w:trHeight w:val="26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9)Посещение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уроков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BF7C19" w:rsidRPr="00A5404E" w:rsidTr="00BF7C19">
        <w:trPr>
          <w:gridAfter w:val="1"/>
          <w:wAfter w:w="174" w:type="dxa"/>
          <w:trHeight w:val="554"/>
        </w:trPr>
        <w:tc>
          <w:tcPr>
            <w:tcW w:w="1010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1.3. Обобщение и распространение опыта работы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5404E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BF7C19" w:rsidRPr="00A5404E" w:rsidTr="00BF7C19">
        <w:trPr>
          <w:gridAfter w:val="1"/>
          <w:wAfter w:w="176" w:type="dxa"/>
          <w:trHeight w:val="29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lastRenderedPageBreak/>
              <w:t>1) Описание передового опыта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Учителя -предметники</w:t>
            </w:r>
          </w:p>
        </w:tc>
      </w:tr>
      <w:tr w:rsidR="00BF7C19" w:rsidRPr="00A5404E" w:rsidTr="00BF7C19">
        <w:trPr>
          <w:gridAfter w:val="1"/>
          <w:wAfter w:w="176" w:type="dxa"/>
          <w:trHeight w:val="26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2)Оформление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методической копилки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Учителя -предметники</w:t>
            </w:r>
          </w:p>
        </w:tc>
      </w:tr>
      <w:tr w:rsidR="00BF7C19" w:rsidRPr="00A5404E" w:rsidTr="00BF7C19">
        <w:trPr>
          <w:gridAfter w:val="1"/>
          <w:wAfter w:w="176" w:type="dxa"/>
          <w:trHeight w:val="8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3)Представление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опыта на заседании МО, семинарах, конференциях, сайтах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>. сообществ, экспертной комиссии УО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ШМО,учителя</w:t>
            </w:r>
            <w:proofErr w:type="spellEnd"/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-предметники</w:t>
            </w:r>
          </w:p>
        </w:tc>
      </w:tr>
      <w:tr w:rsidR="00BF7C19" w:rsidRPr="00A5404E" w:rsidTr="00BF7C19">
        <w:trPr>
          <w:gridAfter w:val="1"/>
          <w:wAfter w:w="176" w:type="dxa"/>
          <w:trHeight w:val="137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4)Подготовка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материалов для участия в профессиональных конкурсах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· Описание опыта работы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· Мастер-класс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4" w:type="dxa"/>
          <w:trHeight w:val="539"/>
        </w:trPr>
        <w:tc>
          <w:tcPr>
            <w:tcW w:w="1010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2. Предметные олимпиады, конкурсы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5404E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развитие интересов и раскрытие творческого потенциала учащихся</w:t>
            </w: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1)Первый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(школьный) этап Всероссийской олимпиады школьников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–октябрь 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УВР, учителя предметники</w:t>
            </w:r>
          </w:p>
        </w:tc>
      </w:tr>
      <w:tr w:rsidR="00BF7C19" w:rsidRPr="00A5404E" w:rsidTr="00BF7C19">
        <w:trPr>
          <w:gridAfter w:val="1"/>
          <w:wAfter w:w="176" w:type="dxa"/>
          <w:trHeight w:val="82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2)Анализ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результатов олимпиад первого (школьного) этапа Всероссийской олимпиады школьников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3) Второй (муниципальный) этап Всероссийской олимпиады школьников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82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4)Анализ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результатов олимпиад второго (муниципального) этапа Всероссийской олимпиады школьников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28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C19" w:rsidRPr="00A5404E" w:rsidTr="00BF7C19">
        <w:trPr>
          <w:gridAfter w:val="1"/>
          <w:wAfter w:w="176" w:type="dxa"/>
          <w:trHeight w:val="26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5) Участие в образовательных конкурсах для учащихся и педагогов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Учителя предмет</w:t>
            </w:r>
          </w:p>
        </w:tc>
      </w:tr>
      <w:tr w:rsidR="00BF7C19" w:rsidRPr="00A5404E" w:rsidTr="00BF7C19">
        <w:trPr>
          <w:gridAfter w:val="1"/>
          <w:wAfter w:w="174" w:type="dxa"/>
          <w:trHeight w:val="554"/>
        </w:trPr>
        <w:tc>
          <w:tcPr>
            <w:tcW w:w="1010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3. Методические советы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5404E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</w:tr>
      <w:tr w:rsidR="00BF7C19" w:rsidRPr="00A5404E" w:rsidTr="00BF7C19">
        <w:trPr>
          <w:gridAfter w:val="1"/>
          <w:wAfter w:w="176" w:type="dxa"/>
          <w:trHeight w:val="2203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Заседание №1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1)Утверждение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плана работы на 2017- 2018  учебный год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2) Утверждение рабочих программ, программ факультативных курсов, элективных курсов, кружков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3)участие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педагогов в конкурсах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 4) О введении ФГОС в 7 классе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1648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Заседание №2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1)Исследовательская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деятельность педагога- способ повышения проф. мастерства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2) Итоги проведения районного методического семинара «Управление ОУ с введением ФГОС»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2)Рабочие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</w:tr>
      <w:tr w:rsidR="00BF7C19" w:rsidRPr="00A5404E" w:rsidTr="00BF7C19">
        <w:trPr>
          <w:gridAfter w:val="1"/>
          <w:wAfter w:w="176" w:type="dxa"/>
          <w:trHeight w:val="1678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lastRenderedPageBreak/>
              <w:t>Заседание № 3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1)Работа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по развитию детской одаренности; отчёт руководителей ШМО о проведении первого этапа Всероссийских олимпиад по предметам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2)Рабочие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137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Заседание № 4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1)Работа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по развитию детской одаренности. Анализ участия учащихся на втором этапе Всероссийских олимпиад.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110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Заседание № 5</w:t>
            </w:r>
          </w:p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4" w:type="dxa"/>
          <w:trHeight w:val="539"/>
        </w:trPr>
        <w:tc>
          <w:tcPr>
            <w:tcW w:w="1010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5404E">
              <w:rPr>
                <w:rFonts w:ascii="Times New Roman" w:hAnsi="Times New Roman"/>
                <w:sz w:val="24"/>
                <w:szCs w:val="24"/>
              </w:rPr>
              <w:t>.</w:t>
            </w:r>
            <w:r w:rsidRPr="00A5404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5404E">
              <w:rPr>
                <w:rFonts w:ascii="Times New Roman" w:hAnsi="Times New Roman"/>
                <w:b/>
                <w:bCs/>
                <w:sz w:val="24"/>
                <w:szCs w:val="24"/>
              </w:rPr>
              <w:t>План-график основных методических мероприятий по подготовке введения ФГОС основного общего образования</w:t>
            </w:r>
          </w:p>
        </w:tc>
      </w:tr>
      <w:tr w:rsidR="00BF7C19" w:rsidRPr="00A5404E" w:rsidTr="00BF7C19">
        <w:trPr>
          <w:gridAfter w:val="1"/>
          <w:wAfter w:w="176" w:type="dxa"/>
          <w:trHeight w:val="55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1)Пополнение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и приобретение УМК, оснащение кабинетов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Январь- август 2018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 директора по УВР, директор школы</w:t>
            </w:r>
          </w:p>
        </w:tc>
      </w:tr>
      <w:tr w:rsidR="00BF7C19" w:rsidRPr="00A5404E" w:rsidTr="00BF7C19">
        <w:trPr>
          <w:gridAfter w:val="1"/>
          <w:wAfter w:w="176" w:type="dxa"/>
          <w:trHeight w:val="2203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2) Использование новых педагогических технологий в учебно-воспитательном процессе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 xml:space="preserve">1 раз в полугодие (проектная, технология критического мышления, системно- </w:t>
            </w: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8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3)работа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творческой мастерской «Учитель для одаренного ученика» - мастер-классы педагогов школы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53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3)Повышение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квалификации педагогов на курсах повышения квалификации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F7C19" w:rsidRPr="00A5404E" w:rsidTr="00BF7C19">
        <w:trPr>
          <w:gridAfter w:val="1"/>
          <w:wAfter w:w="176" w:type="dxa"/>
          <w:trHeight w:val="284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4)Создание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и пополнение портфолио педагогами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BF7C19" w:rsidRPr="00A5404E" w:rsidTr="00BF7C19">
        <w:trPr>
          <w:gridAfter w:val="1"/>
          <w:wAfter w:w="176" w:type="dxa"/>
          <w:trHeight w:val="269"/>
        </w:trPr>
        <w:tc>
          <w:tcPr>
            <w:tcW w:w="4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04E">
              <w:rPr>
                <w:rFonts w:ascii="Times New Roman" w:hAnsi="Times New Roman"/>
                <w:sz w:val="24"/>
                <w:szCs w:val="24"/>
              </w:rPr>
              <w:t>5)Аттестация</w:t>
            </w:r>
            <w:proofErr w:type="gram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BF7C19" w:rsidRPr="00A5404E" w:rsidRDefault="00BF7C19" w:rsidP="00EB1070">
            <w:pPr>
              <w:pStyle w:val="a3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04E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A5404E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</w:tr>
    </w:tbl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7C19" w:rsidRPr="00953A3B" w:rsidRDefault="00BF7C19" w:rsidP="00BF7C19">
      <w:pPr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953A3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ПЛАНИРОВАНИЕ ПРОВЕДЕНИЯ ПРЕДМЕТНЫХ НЕДЕЛЬ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и </w:t>
      </w:r>
      <w:r w:rsidRPr="00953A3B">
        <w:rPr>
          <w:rFonts w:ascii="Times New Roman" w:hAnsi="Times New Roman" w:cs="Times New Roman"/>
          <w:b/>
          <w:color w:val="C00000"/>
          <w:u w:val="single"/>
        </w:rPr>
        <w:t>НАУЧНО-ПРАКТИЧЕСКОЙ КОНФЕРЕНЦИИ ШКОЛЬН</w:t>
      </w:r>
      <w:r w:rsidRPr="00953A3B">
        <w:rPr>
          <w:rFonts w:ascii="Times New Roman" w:hAnsi="Times New Roman" w:cs="Times New Roman"/>
          <w:b/>
          <w:color w:val="C00000"/>
          <w:u w:val="single"/>
        </w:rPr>
        <w:t>И</w:t>
      </w:r>
      <w:r w:rsidRPr="00953A3B">
        <w:rPr>
          <w:rFonts w:ascii="Times New Roman" w:hAnsi="Times New Roman" w:cs="Times New Roman"/>
          <w:b/>
          <w:color w:val="C00000"/>
          <w:u w:val="single"/>
        </w:rPr>
        <w:t>КОВ</w:t>
      </w:r>
    </w:p>
    <w:p w:rsidR="00BF7C19" w:rsidRPr="00953A3B" w:rsidRDefault="00BF7C19" w:rsidP="00BF7C19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BF7C19" w:rsidRPr="00953A3B" w:rsidRDefault="00BF7C19" w:rsidP="00BF7C19">
      <w:pPr>
        <w:jc w:val="center"/>
        <w:rPr>
          <w:rFonts w:ascii="Times New Roman" w:hAnsi="Times New Roman" w:cs="Times New Roman"/>
          <w:b/>
          <w:color w:val="0F243E"/>
          <w:sz w:val="24"/>
          <w:szCs w:val="24"/>
        </w:rPr>
      </w:pPr>
    </w:p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5"/>
        <w:gridCol w:w="2355"/>
        <w:gridCol w:w="3028"/>
      </w:tblGrid>
      <w:tr w:rsidR="00BF7C19" w:rsidRPr="00953A3B" w:rsidTr="00BF7C19">
        <w:trPr>
          <w:trHeight w:val="262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Предметная неделя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Период проведения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Ответственные </w:t>
            </w:r>
          </w:p>
        </w:tc>
      </w:tr>
      <w:tr w:rsidR="00BF7C19" w:rsidRPr="00953A3B" w:rsidTr="00BF7C19">
        <w:trPr>
          <w:trHeight w:val="540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 русского</w:t>
            </w:r>
            <w:proofErr w:type="gramEnd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октя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брь</w:t>
            </w:r>
          </w:p>
        </w:tc>
        <w:tc>
          <w:tcPr>
            <w:tcW w:w="3028" w:type="dxa"/>
          </w:tcPr>
          <w:p w:rsidR="00BF7C19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З.М. </w:t>
            </w:r>
          </w:p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Халимхоева</w:t>
            </w:r>
            <w:proofErr w:type="spellEnd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Х.М.</w:t>
            </w:r>
          </w:p>
        </w:tc>
      </w:tr>
      <w:tr w:rsidR="00BF7C19" w:rsidRPr="00953A3B" w:rsidTr="00BF7C19">
        <w:trPr>
          <w:trHeight w:val="262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 биологии</w:t>
            </w:r>
            <w:proofErr w:type="gramEnd"/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ноябрь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2  неделя</w:t>
            </w:r>
            <w:proofErr w:type="gramEnd"/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Газиева</w:t>
            </w:r>
            <w:proofErr w:type="spell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М.М.</w:t>
            </w:r>
          </w:p>
        </w:tc>
      </w:tr>
      <w:tr w:rsidR="00BF7C19" w:rsidRPr="00953A3B" w:rsidTr="00BF7C19">
        <w:trPr>
          <w:trHeight w:val="262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Неделя  </w:t>
            </w: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декаб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рь  3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неделя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</w:tr>
      <w:tr w:rsidR="00BF7C19" w:rsidRPr="00953A3B" w:rsidTr="00BF7C19">
        <w:trPr>
          <w:trHeight w:val="262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 химии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январ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ь  1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недел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я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Исаев Ш.А.</w:t>
            </w:r>
          </w:p>
        </w:tc>
      </w:tr>
      <w:tr w:rsidR="00BF7C19" w:rsidRPr="00953A3B" w:rsidTr="00BF7C19">
        <w:trPr>
          <w:trHeight w:val="525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 истории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и  обществознания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февраль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1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неделя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Магомедова П.А.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</w:p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Магомедова М.М.</w:t>
            </w:r>
          </w:p>
        </w:tc>
      </w:tr>
      <w:tr w:rsidR="00BF7C19" w:rsidRPr="00953A3B" w:rsidTr="00BF7C19">
        <w:trPr>
          <w:trHeight w:val="540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lastRenderedPageBreak/>
              <w:t>Неделя  предметов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в  начальных  классах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Февраль  3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неделя 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Магомедова С.О</w:t>
            </w:r>
          </w:p>
        </w:tc>
      </w:tr>
      <w:tr w:rsidR="00BF7C19" w:rsidRPr="00953A3B" w:rsidTr="00BF7C19">
        <w:trPr>
          <w:trHeight w:val="262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 родного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 языка  и  литературы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март  2</w:t>
            </w:r>
            <w:proofErr w:type="gramEnd"/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неделя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Абдулаева</w:t>
            </w:r>
            <w:proofErr w:type="spell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М.М.</w:t>
            </w:r>
          </w:p>
        </w:tc>
      </w:tr>
      <w:tr w:rsidR="00BF7C19" w:rsidRPr="00953A3B" w:rsidTr="00BF7C19">
        <w:trPr>
          <w:trHeight w:val="525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Неделя физической культуры, </w:t>
            </w:r>
            <w:proofErr w:type="gram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безопасности  и</w:t>
            </w:r>
            <w:proofErr w:type="gram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здорового о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б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раза жизни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апрель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1</w:t>
            </w: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неделя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Далгатов</w:t>
            </w:r>
            <w:proofErr w:type="spellEnd"/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 xml:space="preserve"> М.А.</w:t>
            </w:r>
          </w:p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Магомедов А.Д.</w:t>
            </w:r>
          </w:p>
        </w:tc>
      </w:tr>
      <w:tr w:rsidR="00BF7C19" w:rsidRPr="00953A3B" w:rsidTr="00BF7C19">
        <w:trPr>
          <w:trHeight w:val="277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Неделя математики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апрель 4 неделя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Магомедова А.З.</w:t>
            </w:r>
          </w:p>
        </w:tc>
      </w:tr>
      <w:tr w:rsidR="00BF7C19" w:rsidRPr="00953A3B" w:rsidTr="00BF7C19">
        <w:trPr>
          <w:trHeight w:val="525"/>
        </w:trPr>
        <w:tc>
          <w:tcPr>
            <w:tcW w:w="447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Научно-практическая конференция школьников</w:t>
            </w:r>
          </w:p>
        </w:tc>
        <w:tc>
          <w:tcPr>
            <w:tcW w:w="2355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953A3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Февраль</w:t>
            </w:r>
          </w:p>
        </w:tc>
        <w:tc>
          <w:tcPr>
            <w:tcW w:w="3028" w:type="dxa"/>
          </w:tcPr>
          <w:p w:rsidR="00BF7C19" w:rsidRPr="00953A3B" w:rsidRDefault="00BF7C19" w:rsidP="00EB1070">
            <w:pP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Абдуллаева М.М.</w:t>
            </w:r>
          </w:p>
        </w:tc>
      </w:tr>
    </w:tbl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7C19" w:rsidRDefault="00BF7C19" w:rsidP="00BF7C19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71794B" w:rsidRDefault="0071794B"/>
    <w:sectPr w:rsidR="0071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C0"/>
    <w:rsid w:val="005675C0"/>
    <w:rsid w:val="0071794B"/>
    <w:rsid w:val="00B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FCDD-87E1-4454-B773-2499258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19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BF7C19"/>
    <w:rPr>
      <w:rFonts w:ascii="Courier New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BF7C19"/>
  </w:style>
  <w:style w:type="paragraph" w:customStyle="1" w:styleId="Style3">
    <w:name w:val="Style3"/>
    <w:basedOn w:val="a"/>
    <w:rsid w:val="00BF7C19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rsid w:val="00BF7C19"/>
    <w:pPr>
      <w:widowControl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BF7C1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BF7C19"/>
    <w:pPr>
      <w:widowControl w:val="0"/>
      <w:autoSpaceDE w:val="0"/>
      <w:autoSpaceDN w:val="0"/>
      <w:adjustRightInd w:val="0"/>
      <w:spacing w:line="322" w:lineRule="exact"/>
      <w:ind w:firstLine="706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2018-02-09T15:03:00Z</dcterms:created>
  <dcterms:modified xsi:type="dcterms:W3CDTF">2018-02-09T15:03:00Z</dcterms:modified>
</cp:coreProperties>
</file>